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3" w:rsidRPr="00092E92" w:rsidRDefault="00955BBF" w:rsidP="00AE0B2B">
      <w:pPr>
        <w:bidi/>
        <w:ind w:left="22"/>
        <w:rPr>
          <w:rFonts w:cs="B Tabassom"/>
          <w:b/>
          <w:bCs/>
          <w:sz w:val="36"/>
          <w:szCs w:val="36"/>
          <w:rtl/>
        </w:rPr>
      </w:pPr>
    </w:p>
    <w:p w:rsidR="00F639C5" w:rsidRPr="00265D1D" w:rsidRDefault="00B329B6" w:rsidP="00B329B6">
      <w:pPr>
        <w:bidi/>
        <w:ind w:left="22"/>
        <w:jc w:val="center"/>
        <w:rPr>
          <w:rFonts w:cs="B Mitra"/>
          <w:b/>
          <w:bCs/>
          <w:sz w:val="36"/>
          <w:szCs w:val="36"/>
          <w:rtl/>
        </w:rPr>
      </w:pPr>
      <w:r w:rsidRPr="00265D1D">
        <w:rPr>
          <w:rFonts w:cs="B Mitra" w:hint="cs"/>
          <w:b/>
          <w:bCs/>
          <w:color w:val="000000"/>
          <w:sz w:val="28"/>
          <w:szCs w:val="28"/>
          <w:rtl/>
        </w:rPr>
        <w:t xml:space="preserve">نرخ خدمات و کارمزدهای مربوط </w:t>
      </w:r>
      <w:r w:rsidR="00F63A16">
        <w:rPr>
          <w:rFonts w:cs="B Mitra" w:hint="cs"/>
          <w:b/>
          <w:bCs/>
          <w:color w:val="000000"/>
          <w:sz w:val="28"/>
          <w:szCs w:val="28"/>
          <w:rtl/>
        </w:rPr>
        <w:t xml:space="preserve">به </w:t>
      </w:r>
      <w:r w:rsidRPr="00265D1D">
        <w:rPr>
          <w:rFonts w:cs="B Mitra" w:hint="cs"/>
          <w:b/>
          <w:bCs/>
          <w:color w:val="000000"/>
          <w:sz w:val="28"/>
          <w:szCs w:val="28"/>
          <w:rtl/>
        </w:rPr>
        <w:t>بررسی و ثبت اوراق بهادار بدهی</w:t>
      </w:r>
    </w:p>
    <w:p w:rsidR="00B329B6" w:rsidRDefault="00B329B6" w:rsidP="00B329B6">
      <w:pPr>
        <w:bidi/>
        <w:jc w:val="both"/>
        <w:rPr>
          <w:rFonts w:cs="B Mitra"/>
          <w:color w:val="000000"/>
          <w:sz w:val="28"/>
          <w:szCs w:val="28"/>
          <w:rtl/>
        </w:rPr>
      </w:pPr>
    </w:p>
    <w:p w:rsidR="00265D1D" w:rsidRDefault="00265D1D" w:rsidP="00B329B6">
      <w:pPr>
        <w:bidi/>
        <w:jc w:val="both"/>
        <w:rPr>
          <w:rFonts w:cs="B Mitra"/>
          <w:color w:val="000000"/>
          <w:sz w:val="28"/>
          <w:szCs w:val="28"/>
          <w:rtl/>
        </w:rPr>
      </w:pPr>
    </w:p>
    <w:p w:rsidR="00265D1D" w:rsidRDefault="00265D1D" w:rsidP="00265D1D">
      <w:pPr>
        <w:bidi/>
        <w:jc w:val="both"/>
        <w:rPr>
          <w:rFonts w:cs="B Mitra"/>
          <w:color w:val="000000"/>
          <w:sz w:val="28"/>
          <w:szCs w:val="28"/>
          <w:rtl/>
        </w:rPr>
      </w:pPr>
    </w:p>
    <w:p w:rsidR="00DE6FBB" w:rsidRDefault="00B329B6" w:rsidP="00265D1D">
      <w:pPr>
        <w:bidi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>به استناد مصوبه مورخ 03/05/96 شورای عالی محترم بورس،</w:t>
      </w:r>
      <w:r w:rsidR="000B2023">
        <w:rPr>
          <w:rFonts w:cs="B Mitra" w:hint="cs"/>
          <w:color w:val="000000"/>
          <w:sz w:val="28"/>
          <w:szCs w:val="28"/>
          <w:rtl/>
        </w:rPr>
        <w:t xml:space="preserve"> نرخ خدمات و کارمزدهای مربوط</w:t>
      </w:r>
      <w:r w:rsidR="00A44302">
        <w:rPr>
          <w:rFonts w:cs="B Mitra" w:hint="cs"/>
          <w:color w:val="000000"/>
          <w:sz w:val="28"/>
          <w:szCs w:val="28"/>
          <w:rtl/>
        </w:rPr>
        <w:t xml:space="preserve"> </w:t>
      </w:r>
      <w:r w:rsidR="00F63A16">
        <w:rPr>
          <w:rFonts w:cs="B Mitra" w:hint="cs"/>
          <w:color w:val="000000"/>
          <w:sz w:val="28"/>
          <w:szCs w:val="28"/>
          <w:rtl/>
        </w:rPr>
        <w:t xml:space="preserve">به </w:t>
      </w:r>
      <w:bookmarkStart w:id="0" w:name="_GoBack"/>
      <w:bookmarkEnd w:id="0"/>
      <w:r w:rsidR="00A44302">
        <w:rPr>
          <w:rFonts w:cs="B Mitra" w:hint="cs"/>
          <w:color w:val="000000"/>
          <w:sz w:val="28"/>
          <w:szCs w:val="28"/>
          <w:rtl/>
        </w:rPr>
        <w:t xml:space="preserve">بررسی و ثبت اوراق بهادار بدهی </w:t>
      </w:r>
      <w:r w:rsidR="00DE6FBB">
        <w:rPr>
          <w:rFonts w:cs="B Mitra" w:hint="cs"/>
          <w:color w:val="000000"/>
          <w:sz w:val="28"/>
          <w:szCs w:val="28"/>
          <w:rtl/>
        </w:rPr>
        <w:t>به شرح زیر تصویب گردید:</w:t>
      </w:r>
    </w:p>
    <w:p w:rsidR="00DE6FBB" w:rsidRDefault="00DE6FBB" w:rsidP="00DE6FBB">
      <w:pPr>
        <w:bidi/>
        <w:jc w:val="both"/>
        <w:rPr>
          <w:rFonts w:cs="B Mitra"/>
          <w:color w:val="000000"/>
          <w:sz w:val="28"/>
          <w:szCs w:val="28"/>
          <w:rtl/>
        </w:rPr>
      </w:pPr>
    </w:p>
    <w:tbl>
      <w:tblPr>
        <w:bidiVisual/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276"/>
        <w:gridCol w:w="1559"/>
        <w:gridCol w:w="1701"/>
        <w:gridCol w:w="1559"/>
      </w:tblGrid>
      <w:tr w:rsidR="009E32B6" w:rsidRPr="009E32B6" w:rsidTr="009E32B6">
        <w:trPr>
          <w:jc w:val="center"/>
        </w:trPr>
        <w:tc>
          <w:tcPr>
            <w:tcW w:w="2931" w:type="dxa"/>
            <w:shd w:val="clear" w:color="auto" w:fill="C2D69B"/>
          </w:tcPr>
          <w:p w:rsidR="00DE6FBB" w:rsidRPr="009E32B6" w:rsidRDefault="00DE6FBB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شرح</w:t>
            </w:r>
          </w:p>
        </w:tc>
        <w:tc>
          <w:tcPr>
            <w:tcW w:w="1276" w:type="dxa"/>
            <w:shd w:val="clear" w:color="auto" w:fill="C2D69B"/>
          </w:tcPr>
          <w:p w:rsidR="00DE6FBB" w:rsidRPr="009E32B6" w:rsidRDefault="00DE6FBB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نرخ</w:t>
            </w:r>
          </w:p>
        </w:tc>
        <w:tc>
          <w:tcPr>
            <w:tcW w:w="1559" w:type="dxa"/>
            <w:shd w:val="clear" w:color="auto" w:fill="C2D69B"/>
          </w:tcPr>
          <w:p w:rsidR="00DE6FBB" w:rsidRPr="009E32B6" w:rsidRDefault="00DE6FBB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معیار محاسبه</w:t>
            </w:r>
          </w:p>
        </w:tc>
        <w:tc>
          <w:tcPr>
            <w:tcW w:w="1701" w:type="dxa"/>
            <w:shd w:val="clear" w:color="auto" w:fill="C2D69B"/>
          </w:tcPr>
          <w:p w:rsidR="00B30EC8" w:rsidRPr="009E32B6" w:rsidRDefault="00B30EC8" w:rsidP="009E32B6">
            <w:pPr>
              <w:bidi/>
              <w:jc w:val="center"/>
              <w:rPr>
                <w:rFonts w:cs="Times New Roman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حداقل کارمزد</w:t>
            </w:r>
          </w:p>
          <w:p w:rsidR="00DE6FBB" w:rsidRPr="009E32B6" w:rsidRDefault="00C9329C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(</w:t>
            </w:r>
            <w:r w:rsidR="00B30EC8"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میلیون ریال</w:t>
            </w: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)</w:t>
            </w:r>
          </w:p>
        </w:tc>
        <w:tc>
          <w:tcPr>
            <w:tcW w:w="1559" w:type="dxa"/>
            <w:shd w:val="clear" w:color="auto" w:fill="C2D69B"/>
          </w:tcPr>
          <w:p w:rsidR="00DE6FBB" w:rsidRPr="009E32B6" w:rsidRDefault="00B30EC8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حداکثر کارمزد</w:t>
            </w:r>
          </w:p>
          <w:p w:rsidR="00B30EC8" w:rsidRPr="009E32B6" w:rsidRDefault="00B30EC8" w:rsidP="009E32B6">
            <w:pPr>
              <w:bidi/>
              <w:jc w:val="center"/>
              <w:rPr>
                <w:rFonts w:cs="B Mitra"/>
                <w:b/>
                <w:bCs/>
                <w:color w:val="000000"/>
                <w:szCs w:val="24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Cs w:val="24"/>
                <w:rtl/>
              </w:rPr>
              <w:t>(میلیون ریال)</w:t>
            </w:r>
          </w:p>
        </w:tc>
      </w:tr>
      <w:tr w:rsidR="009E32B6" w:rsidRPr="009E32B6" w:rsidTr="009E32B6">
        <w:trPr>
          <w:jc w:val="center"/>
        </w:trPr>
        <w:tc>
          <w:tcPr>
            <w:tcW w:w="2931" w:type="dxa"/>
            <w:shd w:val="clear" w:color="auto" w:fill="auto"/>
          </w:tcPr>
          <w:p w:rsidR="00DE6FBB" w:rsidRPr="009E32B6" w:rsidRDefault="00B30EC8" w:rsidP="009E32B6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کارمزد بررسی پذیرش اوراق بدهی کالایی معاف از ثبت</w:t>
            </w:r>
          </w:p>
        </w:tc>
        <w:tc>
          <w:tcPr>
            <w:tcW w:w="1276" w:type="dxa"/>
            <w:shd w:val="clear" w:color="auto" w:fill="auto"/>
          </w:tcPr>
          <w:p w:rsidR="00DE6FBB" w:rsidRPr="009E32B6" w:rsidRDefault="00CB3785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0.0001</w:t>
            </w:r>
          </w:p>
        </w:tc>
        <w:tc>
          <w:tcPr>
            <w:tcW w:w="1559" w:type="dxa"/>
            <w:shd w:val="clear" w:color="auto" w:fill="auto"/>
          </w:tcPr>
          <w:p w:rsidR="00DE6FBB" w:rsidRPr="009E32B6" w:rsidRDefault="00DE6FBB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ارزش اوراق</w:t>
            </w:r>
          </w:p>
        </w:tc>
        <w:tc>
          <w:tcPr>
            <w:tcW w:w="1701" w:type="dxa"/>
            <w:shd w:val="clear" w:color="auto" w:fill="auto"/>
          </w:tcPr>
          <w:p w:rsidR="00DE6FBB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E6FBB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9E32B6" w:rsidRPr="009E32B6" w:rsidTr="009E32B6">
        <w:trPr>
          <w:jc w:val="center"/>
        </w:trPr>
        <w:tc>
          <w:tcPr>
            <w:tcW w:w="2931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ثبت اوراق بدهی نزد سازمان</w:t>
            </w:r>
          </w:p>
        </w:tc>
        <w:tc>
          <w:tcPr>
            <w:tcW w:w="1276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0.0002</w:t>
            </w:r>
          </w:p>
        </w:tc>
        <w:tc>
          <w:tcPr>
            <w:tcW w:w="1559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ارزش اوراق</w:t>
            </w:r>
          </w:p>
        </w:tc>
        <w:tc>
          <w:tcPr>
            <w:tcW w:w="1701" w:type="dxa"/>
            <w:shd w:val="clear" w:color="auto" w:fill="auto"/>
          </w:tcPr>
          <w:p w:rsidR="00CB3785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B3785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200</w:t>
            </w:r>
          </w:p>
        </w:tc>
      </w:tr>
      <w:tr w:rsidR="009E32B6" w:rsidRPr="009E32B6" w:rsidTr="009E32B6">
        <w:trPr>
          <w:jc w:val="center"/>
        </w:trPr>
        <w:tc>
          <w:tcPr>
            <w:tcW w:w="2931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9E32B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کارمزد بررسی درخواست انتشار اوراق بهادار به استناد قوانین بودجه سالانه کشور از طریق بازار سرمایه</w:t>
            </w:r>
          </w:p>
        </w:tc>
        <w:tc>
          <w:tcPr>
            <w:tcW w:w="1276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0.0002</w:t>
            </w:r>
          </w:p>
        </w:tc>
        <w:tc>
          <w:tcPr>
            <w:tcW w:w="1559" w:type="dxa"/>
            <w:shd w:val="clear" w:color="auto" w:fill="auto"/>
          </w:tcPr>
          <w:p w:rsidR="00CB3785" w:rsidRPr="009E32B6" w:rsidRDefault="00CB3785" w:rsidP="009E32B6">
            <w:pPr>
              <w:jc w:val="center"/>
              <w:rPr>
                <w:rFonts w:cs="B Mitra"/>
                <w:color w:val="000000"/>
                <w:sz w:val="28"/>
                <w:szCs w:val="28"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ارزش اوراق</w:t>
            </w:r>
          </w:p>
        </w:tc>
        <w:tc>
          <w:tcPr>
            <w:tcW w:w="1701" w:type="dxa"/>
            <w:shd w:val="clear" w:color="auto" w:fill="auto"/>
          </w:tcPr>
          <w:p w:rsidR="00CB3785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B3785" w:rsidRPr="009E32B6" w:rsidRDefault="00546CD0" w:rsidP="009E32B6">
            <w:pPr>
              <w:jc w:val="center"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9E32B6">
              <w:rPr>
                <w:rFonts w:cs="B Mitra" w:hint="cs"/>
                <w:color w:val="000000"/>
                <w:sz w:val="28"/>
                <w:szCs w:val="28"/>
                <w:rtl/>
              </w:rPr>
              <w:t>200</w:t>
            </w:r>
          </w:p>
        </w:tc>
      </w:tr>
    </w:tbl>
    <w:p w:rsidR="00DE6FBB" w:rsidRPr="00065135" w:rsidRDefault="00DE6FBB" w:rsidP="00DE6FBB">
      <w:pPr>
        <w:bidi/>
        <w:jc w:val="both"/>
        <w:rPr>
          <w:rFonts w:cs="B Mitra"/>
          <w:color w:val="000000"/>
          <w:sz w:val="28"/>
          <w:szCs w:val="28"/>
          <w:rtl/>
        </w:rPr>
      </w:pPr>
    </w:p>
    <w:sectPr w:rsidR="00DE6FBB" w:rsidRPr="00065135" w:rsidSect="005A5165">
      <w:footerReference w:type="even" r:id="rId9"/>
      <w:footerReference w:type="default" r:id="rId10"/>
      <w:type w:val="continuous"/>
      <w:pgSz w:w="11906" w:h="16838" w:code="9"/>
      <w:pgMar w:top="967" w:right="1286" w:bottom="1350" w:left="1418" w:header="720" w:footer="3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BF" w:rsidRDefault="00955BBF">
      <w:r>
        <w:separator/>
      </w:r>
    </w:p>
  </w:endnote>
  <w:endnote w:type="continuationSeparator" w:id="0">
    <w:p w:rsidR="00955BBF" w:rsidRDefault="0095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8" w:rsidRDefault="001E07BE" w:rsidP="005E75F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FF8" w:rsidRDefault="00955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8" w:rsidRPr="00D368FF" w:rsidRDefault="00955BBF" w:rsidP="00C43524">
    <w:pPr>
      <w:tabs>
        <w:tab w:val="right" w:pos="9781"/>
      </w:tabs>
      <w:ind w:left="-840"/>
      <w:rPr>
        <w:rtl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BF" w:rsidRDefault="00955BBF">
      <w:r>
        <w:separator/>
      </w:r>
    </w:p>
  </w:footnote>
  <w:footnote w:type="continuationSeparator" w:id="0">
    <w:p w:rsidR="00955BBF" w:rsidRDefault="0095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E5"/>
    <w:multiLevelType w:val="hybridMultilevel"/>
    <w:tmpl w:val="AE06A558"/>
    <w:lvl w:ilvl="0" w:tplc="70D06012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640F"/>
    <w:multiLevelType w:val="hybridMultilevel"/>
    <w:tmpl w:val="A6406A18"/>
    <w:lvl w:ilvl="0" w:tplc="31AAD3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522D7D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5A2E7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73CD7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4485FB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B383E4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844EF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B5818C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9C00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837E8F"/>
    <w:multiLevelType w:val="hybridMultilevel"/>
    <w:tmpl w:val="450E9DFE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E24315"/>
    <w:multiLevelType w:val="hybridMultilevel"/>
    <w:tmpl w:val="9D3ED3DA"/>
    <w:lvl w:ilvl="0" w:tplc="97343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8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5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D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2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C3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CD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84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8C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6F01"/>
    <w:multiLevelType w:val="hybridMultilevel"/>
    <w:tmpl w:val="452033F0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050983"/>
    <w:multiLevelType w:val="hybridMultilevel"/>
    <w:tmpl w:val="826AC322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A412C2"/>
    <w:multiLevelType w:val="hybridMultilevel"/>
    <w:tmpl w:val="F49E0372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AD0659"/>
    <w:multiLevelType w:val="hybridMultilevel"/>
    <w:tmpl w:val="FC7A7DE0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DC6F8A"/>
    <w:multiLevelType w:val="hybridMultilevel"/>
    <w:tmpl w:val="50A2DC8C"/>
    <w:lvl w:ilvl="0" w:tplc="E44A9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F365708">
      <w:start w:val="1"/>
      <w:numFmt w:val="lowerLetter"/>
      <w:lvlText w:val="%2."/>
      <w:lvlJc w:val="left"/>
      <w:pPr>
        <w:ind w:left="1440" w:hanging="360"/>
      </w:pPr>
    </w:lvl>
    <w:lvl w:ilvl="2" w:tplc="269452CA" w:tentative="1">
      <w:start w:val="1"/>
      <w:numFmt w:val="lowerRoman"/>
      <w:lvlText w:val="%3."/>
      <w:lvlJc w:val="right"/>
      <w:pPr>
        <w:ind w:left="2160" w:hanging="180"/>
      </w:pPr>
    </w:lvl>
    <w:lvl w:ilvl="3" w:tplc="5FCA625A" w:tentative="1">
      <w:start w:val="1"/>
      <w:numFmt w:val="decimal"/>
      <w:lvlText w:val="%4."/>
      <w:lvlJc w:val="left"/>
      <w:pPr>
        <w:ind w:left="2880" w:hanging="360"/>
      </w:pPr>
    </w:lvl>
    <w:lvl w:ilvl="4" w:tplc="81BA5DFE" w:tentative="1">
      <w:start w:val="1"/>
      <w:numFmt w:val="lowerLetter"/>
      <w:lvlText w:val="%5."/>
      <w:lvlJc w:val="left"/>
      <w:pPr>
        <w:ind w:left="3600" w:hanging="360"/>
      </w:pPr>
    </w:lvl>
    <w:lvl w:ilvl="5" w:tplc="6240AA8A" w:tentative="1">
      <w:start w:val="1"/>
      <w:numFmt w:val="lowerRoman"/>
      <w:lvlText w:val="%6."/>
      <w:lvlJc w:val="right"/>
      <w:pPr>
        <w:ind w:left="4320" w:hanging="180"/>
      </w:pPr>
    </w:lvl>
    <w:lvl w:ilvl="6" w:tplc="F26A5FC4" w:tentative="1">
      <w:start w:val="1"/>
      <w:numFmt w:val="decimal"/>
      <w:lvlText w:val="%7."/>
      <w:lvlJc w:val="left"/>
      <w:pPr>
        <w:ind w:left="5040" w:hanging="360"/>
      </w:pPr>
    </w:lvl>
    <w:lvl w:ilvl="7" w:tplc="7EDC4D36" w:tentative="1">
      <w:start w:val="1"/>
      <w:numFmt w:val="lowerLetter"/>
      <w:lvlText w:val="%8."/>
      <w:lvlJc w:val="left"/>
      <w:pPr>
        <w:ind w:left="5760" w:hanging="360"/>
      </w:pPr>
    </w:lvl>
    <w:lvl w:ilvl="8" w:tplc="A400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58B"/>
    <w:multiLevelType w:val="hybridMultilevel"/>
    <w:tmpl w:val="450E9DFE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D0668"/>
    <w:multiLevelType w:val="multilevel"/>
    <w:tmpl w:val="CFBC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4683D"/>
    <w:multiLevelType w:val="hybridMultilevel"/>
    <w:tmpl w:val="46C6A68A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9510CE"/>
    <w:multiLevelType w:val="hybridMultilevel"/>
    <w:tmpl w:val="450E9DFE"/>
    <w:lvl w:ilvl="0" w:tplc="385A28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302649C" w:tentative="1">
      <w:start w:val="1"/>
      <w:numFmt w:val="lowerLetter"/>
      <w:lvlText w:val="%2."/>
      <w:lvlJc w:val="left"/>
      <w:pPr>
        <w:ind w:left="1364" w:hanging="360"/>
      </w:pPr>
    </w:lvl>
    <w:lvl w:ilvl="2" w:tplc="1B70F1AA" w:tentative="1">
      <w:start w:val="1"/>
      <w:numFmt w:val="lowerRoman"/>
      <w:lvlText w:val="%3."/>
      <w:lvlJc w:val="right"/>
      <w:pPr>
        <w:ind w:left="2084" w:hanging="180"/>
      </w:pPr>
    </w:lvl>
    <w:lvl w:ilvl="3" w:tplc="BFBAD0C4" w:tentative="1">
      <w:start w:val="1"/>
      <w:numFmt w:val="decimal"/>
      <w:lvlText w:val="%4."/>
      <w:lvlJc w:val="left"/>
      <w:pPr>
        <w:ind w:left="2804" w:hanging="360"/>
      </w:pPr>
    </w:lvl>
    <w:lvl w:ilvl="4" w:tplc="8D86CC4A" w:tentative="1">
      <w:start w:val="1"/>
      <w:numFmt w:val="lowerLetter"/>
      <w:lvlText w:val="%5."/>
      <w:lvlJc w:val="left"/>
      <w:pPr>
        <w:ind w:left="3524" w:hanging="360"/>
      </w:pPr>
    </w:lvl>
    <w:lvl w:ilvl="5" w:tplc="A8984FAE" w:tentative="1">
      <w:start w:val="1"/>
      <w:numFmt w:val="lowerRoman"/>
      <w:lvlText w:val="%6."/>
      <w:lvlJc w:val="right"/>
      <w:pPr>
        <w:ind w:left="4244" w:hanging="180"/>
      </w:pPr>
    </w:lvl>
    <w:lvl w:ilvl="6" w:tplc="5D10AAF2" w:tentative="1">
      <w:start w:val="1"/>
      <w:numFmt w:val="decimal"/>
      <w:lvlText w:val="%7."/>
      <w:lvlJc w:val="left"/>
      <w:pPr>
        <w:ind w:left="4964" w:hanging="360"/>
      </w:pPr>
    </w:lvl>
    <w:lvl w:ilvl="7" w:tplc="AA343AD4" w:tentative="1">
      <w:start w:val="1"/>
      <w:numFmt w:val="lowerLetter"/>
      <w:lvlText w:val="%8."/>
      <w:lvlJc w:val="left"/>
      <w:pPr>
        <w:ind w:left="5684" w:hanging="360"/>
      </w:pPr>
    </w:lvl>
    <w:lvl w:ilvl="8" w:tplc="2848D1D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847DB2"/>
    <w:multiLevelType w:val="hybridMultilevel"/>
    <w:tmpl w:val="D178970A"/>
    <w:lvl w:ilvl="0" w:tplc="F9F26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CD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C7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A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A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42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2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C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EBE"/>
    <w:rsid w:val="00001E5C"/>
    <w:rsid w:val="00026552"/>
    <w:rsid w:val="000305D0"/>
    <w:rsid w:val="00036C72"/>
    <w:rsid w:val="00037241"/>
    <w:rsid w:val="00052C8D"/>
    <w:rsid w:val="00065135"/>
    <w:rsid w:val="000712A4"/>
    <w:rsid w:val="00076950"/>
    <w:rsid w:val="000862D0"/>
    <w:rsid w:val="00087826"/>
    <w:rsid w:val="00087852"/>
    <w:rsid w:val="000927DC"/>
    <w:rsid w:val="00097E22"/>
    <w:rsid w:val="000B2023"/>
    <w:rsid w:val="000B4B93"/>
    <w:rsid w:val="000C03A6"/>
    <w:rsid w:val="000D2E25"/>
    <w:rsid w:val="000D38E9"/>
    <w:rsid w:val="000D51FF"/>
    <w:rsid w:val="000F3558"/>
    <w:rsid w:val="000F44D2"/>
    <w:rsid w:val="001348E2"/>
    <w:rsid w:val="00144BF0"/>
    <w:rsid w:val="0015651F"/>
    <w:rsid w:val="00171CA3"/>
    <w:rsid w:val="001953EB"/>
    <w:rsid w:val="00196E4B"/>
    <w:rsid w:val="001A22AD"/>
    <w:rsid w:val="001A242B"/>
    <w:rsid w:val="001B0E76"/>
    <w:rsid w:val="001B1076"/>
    <w:rsid w:val="001B5999"/>
    <w:rsid w:val="001B70FE"/>
    <w:rsid w:val="001C1806"/>
    <w:rsid w:val="001C4136"/>
    <w:rsid w:val="001C58C1"/>
    <w:rsid w:val="001D20A0"/>
    <w:rsid w:val="001E07BE"/>
    <w:rsid w:val="001E3D87"/>
    <w:rsid w:val="001E7B7E"/>
    <w:rsid w:val="001F263B"/>
    <w:rsid w:val="001F425D"/>
    <w:rsid w:val="0021021C"/>
    <w:rsid w:val="0021645C"/>
    <w:rsid w:val="00222ADD"/>
    <w:rsid w:val="00226B54"/>
    <w:rsid w:val="00231DBE"/>
    <w:rsid w:val="0023551F"/>
    <w:rsid w:val="00236980"/>
    <w:rsid w:val="00245777"/>
    <w:rsid w:val="00247893"/>
    <w:rsid w:val="00253AB5"/>
    <w:rsid w:val="00261FA9"/>
    <w:rsid w:val="00264C99"/>
    <w:rsid w:val="0026554E"/>
    <w:rsid w:val="00265D1D"/>
    <w:rsid w:val="002725BD"/>
    <w:rsid w:val="00273310"/>
    <w:rsid w:val="002861E4"/>
    <w:rsid w:val="00287685"/>
    <w:rsid w:val="00295C0E"/>
    <w:rsid w:val="002A6134"/>
    <w:rsid w:val="002B5C87"/>
    <w:rsid w:val="002B76C3"/>
    <w:rsid w:val="002C0CAB"/>
    <w:rsid w:val="002D1B3A"/>
    <w:rsid w:val="002E0880"/>
    <w:rsid w:val="002E65B6"/>
    <w:rsid w:val="002F667A"/>
    <w:rsid w:val="002F6F0F"/>
    <w:rsid w:val="00312072"/>
    <w:rsid w:val="00315983"/>
    <w:rsid w:val="003373A9"/>
    <w:rsid w:val="00362301"/>
    <w:rsid w:val="0036706B"/>
    <w:rsid w:val="00370D40"/>
    <w:rsid w:val="00382937"/>
    <w:rsid w:val="00386A43"/>
    <w:rsid w:val="00386E41"/>
    <w:rsid w:val="00387F66"/>
    <w:rsid w:val="0039424E"/>
    <w:rsid w:val="003A17E5"/>
    <w:rsid w:val="003A45DF"/>
    <w:rsid w:val="003A7D7D"/>
    <w:rsid w:val="003B1E91"/>
    <w:rsid w:val="003D305F"/>
    <w:rsid w:val="003E0009"/>
    <w:rsid w:val="003E1D53"/>
    <w:rsid w:val="003E4AE5"/>
    <w:rsid w:val="00404036"/>
    <w:rsid w:val="004109FF"/>
    <w:rsid w:val="004132F9"/>
    <w:rsid w:val="0041688F"/>
    <w:rsid w:val="00433E73"/>
    <w:rsid w:val="004349EE"/>
    <w:rsid w:val="004359E0"/>
    <w:rsid w:val="0043749A"/>
    <w:rsid w:val="0044125B"/>
    <w:rsid w:val="004454DC"/>
    <w:rsid w:val="004602B1"/>
    <w:rsid w:val="0047187E"/>
    <w:rsid w:val="00472053"/>
    <w:rsid w:val="004771AF"/>
    <w:rsid w:val="00486FDD"/>
    <w:rsid w:val="00491066"/>
    <w:rsid w:val="004A0423"/>
    <w:rsid w:val="004A0709"/>
    <w:rsid w:val="004A27F1"/>
    <w:rsid w:val="004C1F9B"/>
    <w:rsid w:val="004D2AC2"/>
    <w:rsid w:val="004D5601"/>
    <w:rsid w:val="004F2245"/>
    <w:rsid w:val="004F3BB5"/>
    <w:rsid w:val="004F3BDB"/>
    <w:rsid w:val="005007C6"/>
    <w:rsid w:val="00501351"/>
    <w:rsid w:val="0050620B"/>
    <w:rsid w:val="005208DC"/>
    <w:rsid w:val="00526008"/>
    <w:rsid w:val="005262ED"/>
    <w:rsid w:val="00534622"/>
    <w:rsid w:val="00534EEA"/>
    <w:rsid w:val="00536CCC"/>
    <w:rsid w:val="00546CD0"/>
    <w:rsid w:val="0055496D"/>
    <w:rsid w:val="00555023"/>
    <w:rsid w:val="00564EBE"/>
    <w:rsid w:val="0057076E"/>
    <w:rsid w:val="00577A2C"/>
    <w:rsid w:val="00587EF5"/>
    <w:rsid w:val="005928F1"/>
    <w:rsid w:val="005943F4"/>
    <w:rsid w:val="005958A2"/>
    <w:rsid w:val="00595ED8"/>
    <w:rsid w:val="00596DC2"/>
    <w:rsid w:val="005A5165"/>
    <w:rsid w:val="005B4411"/>
    <w:rsid w:val="005C0F45"/>
    <w:rsid w:val="005C6D99"/>
    <w:rsid w:val="005D7D82"/>
    <w:rsid w:val="005D7ECD"/>
    <w:rsid w:val="005E296B"/>
    <w:rsid w:val="005E757A"/>
    <w:rsid w:val="005F6C5C"/>
    <w:rsid w:val="00601175"/>
    <w:rsid w:val="00606EF9"/>
    <w:rsid w:val="00625572"/>
    <w:rsid w:val="00636536"/>
    <w:rsid w:val="00636D2B"/>
    <w:rsid w:val="006423C0"/>
    <w:rsid w:val="00653715"/>
    <w:rsid w:val="00662DF6"/>
    <w:rsid w:val="00663475"/>
    <w:rsid w:val="006727DA"/>
    <w:rsid w:val="00681341"/>
    <w:rsid w:val="006A00D5"/>
    <w:rsid w:val="006A0D05"/>
    <w:rsid w:val="006A159F"/>
    <w:rsid w:val="006A2F47"/>
    <w:rsid w:val="006B3965"/>
    <w:rsid w:val="006B7FD3"/>
    <w:rsid w:val="006C00DD"/>
    <w:rsid w:val="006C2016"/>
    <w:rsid w:val="0070786E"/>
    <w:rsid w:val="0071293E"/>
    <w:rsid w:val="007216EA"/>
    <w:rsid w:val="007239E9"/>
    <w:rsid w:val="00725B97"/>
    <w:rsid w:val="00725E7F"/>
    <w:rsid w:val="00730BD4"/>
    <w:rsid w:val="00732046"/>
    <w:rsid w:val="00732B30"/>
    <w:rsid w:val="00750E7F"/>
    <w:rsid w:val="007555A5"/>
    <w:rsid w:val="00764977"/>
    <w:rsid w:val="007750C6"/>
    <w:rsid w:val="007755B5"/>
    <w:rsid w:val="0079084E"/>
    <w:rsid w:val="00791CD0"/>
    <w:rsid w:val="007A66A5"/>
    <w:rsid w:val="007C33FF"/>
    <w:rsid w:val="007D5020"/>
    <w:rsid w:val="007D6734"/>
    <w:rsid w:val="007E34B9"/>
    <w:rsid w:val="007E6DC6"/>
    <w:rsid w:val="007F69D7"/>
    <w:rsid w:val="007F7DAD"/>
    <w:rsid w:val="00840489"/>
    <w:rsid w:val="008506D8"/>
    <w:rsid w:val="00857F5B"/>
    <w:rsid w:val="00860468"/>
    <w:rsid w:val="00860967"/>
    <w:rsid w:val="00860FAD"/>
    <w:rsid w:val="00872587"/>
    <w:rsid w:val="00880AB7"/>
    <w:rsid w:val="00886500"/>
    <w:rsid w:val="0089481A"/>
    <w:rsid w:val="00894CC3"/>
    <w:rsid w:val="00896A0B"/>
    <w:rsid w:val="008A753A"/>
    <w:rsid w:val="008D1669"/>
    <w:rsid w:val="008E68D9"/>
    <w:rsid w:val="00911EB5"/>
    <w:rsid w:val="00921DC1"/>
    <w:rsid w:val="00930FA8"/>
    <w:rsid w:val="009317A4"/>
    <w:rsid w:val="0093301A"/>
    <w:rsid w:val="0093535C"/>
    <w:rsid w:val="00955BBF"/>
    <w:rsid w:val="00964089"/>
    <w:rsid w:val="00976514"/>
    <w:rsid w:val="009A0FCF"/>
    <w:rsid w:val="009A54DF"/>
    <w:rsid w:val="009A7177"/>
    <w:rsid w:val="009B2357"/>
    <w:rsid w:val="009C2583"/>
    <w:rsid w:val="009C43A1"/>
    <w:rsid w:val="009D404F"/>
    <w:rsid w:val="009E0D73"/>
    <w:rsid w:val="009E1C58"/>
    <w:rsid w:val="009E2B43"/>
    <w:rsid w:val="009E32B6"/>
    <w:rsid w:val="009F0F4D"/>
    <w:rsid w:val="00A00DC5"/>
    <w:rsid w:val="00A11615"/>
    <w:rsid w:val="00A22F42"/>
    <w:rsid w:val="00A31632"/>
    <w:rsid w:val="00A34C1F"/>
    <w:rsid w:val="00A44302"/>
    <w:rsid w:val="00A53D65"/>
    <w:rsid w:val="00A57C24"/>
    <w:rsid w:val="00A66992"/>
    <w:rsid w:val="00A80CE5"/>
    <w:rsid w:val="00A83ACB"/>
    <w:rsid w:val="00A91FBC"/>
    <w:rsid w:val="00A93F25"/>
    <w:rsid w:val="00AB4FC3"/>
    <w:rsid w:val="00AD2FE9"/>
    <w:rsid w:val="00AE0B2B"/>
    <w:rsid w:val="00B03616"/>
    <w:rsid w:val="00B06495"/>
    <w:rsid w:val="00B07560"/>
    <w:rsid w:val="00B07F7B"/>
    <w:rsid w:val="00B10E16"/>
    <w:rsid w:val="00B17FA1"/>
    <w:rsid w:val="00B251CB"/>
    <w:rsid w:val="00B26545"/>
    <w:rsid w:val="00B26FF4"/>
    <w:rsid w:val="00B30EC8"/>
    <w:rsid w:val="00B329B6"/>
    <w:rsid w:val="00B34ED7"/>
    <w:rsid w:val="00B51C04"/>
    <w:rsid w:val="00B56BAF"/>
    <w:rsid w:val="00B65B7A"/>
    <w:rsid w:val="00B72FF2"/>
    <w:rsid w:val="00B85B5D"/>
    <w:rsid w:val="00B904F1"/>
    <w:rsid w:val="00B95975"/>
    <w:rsid w:val="00BB320A"/>
    <w:rsid w:val="00BC4600"/>
    <w:rsid w:val="00BC49D7"/>
    <w:rsid w:val="00BD3A89"/>
    <w:rsid w:val="00BD5D75"/>
    <w:rsid w:val="00BF4141"/>
    <w:rsid w:val="00C05B64"/>
    <w:rsid w:val="00C06731"/>
    <w:rsid w:val="00C07FA2"/>
    <w:rsid w:val="00C12583"/>
    <w:rsid w:val="00C47894"/>
    <w:rsid w:val="00C513FC"/>
    <w:rsid w:val="00C764A2"/>
    <w:rsid w:val="00C9329C"/>
    <w:rsid w:val="00CA23C1"/>
    <w:rsid w:val="00CA42C4"/>
    <w:rsid w:val="00CA495F"/>
    <w:rsid w:val="00CB3785"/>
    <w:rsid w:val="00CC43F8"/>
    <w:rsid w:val="00CC6A2F"/>
    <w:rsid w:val="00CE472B"/>
    <w:rsid w:val="00CE7D32"/>
    <w:rsid w:val="00CF4BBE"/>
    <w:rsid w:val="00CF7D55"/>
    <w:rsid w:val="00D031FD"/>
    <w:rsid w:val="00D14896"/>
    <w:rsid w:val="00D171B1"/>
    <w:rsid w:val="00D26F7E"/>
    <w:rsid w:val="00D43229"/>
    <w:rsid w:val="00D43421"/>
    <w:rsid w:val="00D444C8"/>
    <w:rsid w:val="00D44AC0"/>
    <w:rsid w:val="00D533EC"/>
    <w:rsid w:val="00D66B90"/>
    <w:rsid w:val="00D75C91"/>
    <w:rsid w:val="00DA20C5"/>
    <w:rsid w:val="00DB3A0D"/>
    <w:rsid w:val="00DB4FD8"/>
    <w:rsid w:val="00DC31EB"/>
    <w:rsid w:val="00DD266A"/>
    <w:rsid w:val="00DD3696"/>
    <w:rsid w:val="00DD4D33"/>
    <w:rsid w:val="00DD5BBA"/>
    <w:rsid w:val="00DE2AAC"/>
    <w:rsid w:val="00DE6FBB"/>
    <w:rsid w:val="00DF527F"/>
    <w:rsid w:val="00E1222E"/>
    <w:rsid w:val="00E24BF1"/>
    <w:rsid w:val="00E438F4"/>
    <w:rsid w:val="00E614A4"/>
    <w:rsid w:val="00E61B18"/>
    <w:rsid w:val="00E64FDD"/>
    <w:rsid w:val="00E65C4E"/>
    <w:rsid w:val="00E705EA"/>
    <w:rsid w:val="00E72E55"/>
    <w:rsid w:val="00E7408A"/>
    <w:rsid w:val="00EA3FB6"/>
    <w:rsid w:val="00EA4492"/>
    <w:rsid w:val="00EB2BF8"/>
    <w:rsid w:val="00EC24C5"/>
    <w:rsid w:val="00EC24E9"/>
    <w:rsid w:val="00EC78C8"/>
    <w:rsid w:val="00ED304F"/>
    <w:rsid w:val="00EE72C0"/>
    <w:rsid w:val="00EF2355"/>
    <w:rsid w:val="00EF4CF8"/>
    <w:rsid w:val="00EF5130"/>
    <w:rsid w:val="00F1245A"/>
    <w:rsid w:val="00F22ED1"/>
    <w:rsid w:val="00F25A71"/>
    <w:rsid w:val="00F26625"/>
    <w:rsid w:val="00F35CC8"/>
    <w:rsid w:val="00F42A92"/>
    <w:rsid w:val="00F61CC6"/>
    <w:rsid w:val="00F639C5"/>
    <w:rsid w:val="00F63A16"/>
    <w:rsid w:val="00F709E3"/>
    <w:rsid w:val="00F83A40"/>
    <w:rsid w:val="00F86B7D"/>
    <w:rsid w:val="00F90E35"/>
    <w:rsid w:val="00F97DD6"/>
    <w:rsid w:val="00FB055F"/>
    <w:rsid w:val="00FB13C8"/>
    <w:rsid w:val="00FB4082"/>
    <w:rsid w:val="00FC455B"/>
    <w:rsid w:val="00FD1A12"/>
    <w:rsid w:val="00FE3CC7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99A"/>
    <w:rPr>
      <w:rFonts w:cs="Nazanin"/>
      <w:noProof/>
      <w:sz w:val="24"/>
      <w:szCs w:val="30"/>
      <w:lang w:val="en-GB" w:bidi="fa-IR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itr"/>
      <w:u w:val="single"/>
      <w:lang w:bidi="ar-SA"/>
    </w:rPr>
  </w:style>
  <w:style w:type="paragraph" w:styleId="Heading2">
    <w:name w:val="heading 2"/>
    <w:basedOn w:val="Normal"/>
    <w:next w:val="Normal"/>
    <w:qFormat/>
    <w:rsid w:val="00273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sz w:val="30"/>
      <w:lang w:bidi="ar-SA"/>
    </w:rPr>
  </w:style>
  <w:style w:type="paragraph" w:styleId="BodyText2">
    <w:name w:val="Body Text 2"/>
    <w:basedOn w:val="Normal"/>
    <w:pPr>
      <w:bidi/>
      <w:spacing w:before="160"/>
      <w:jc w:val="both"/>
    </w:pPr>
    <w:rPr>
      <w:sz w:val="28"/>
      <w:szCs w:val="28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bidi/>
      <w:spacing w:line="288" w:lineRule="auto"/>
      <w:ind w:left="369"/>
      <w:jc w:val="both"/>
    </w:pPr>
    <w:rPr>
      <w:sz w:val="28"/>
      <w:szCs w:val="28"/>
      <w:lang w:val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sid w:val="009330EA"/>
    <w:rPr>
      <w:rFonts w:ascii="MRT_Nazanin" w:hAnsi="MRT_Nazanin" w:cs="B Nazanin"/>
      <w:b/>
      <w:b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022E2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9F6705"/>
    <w:rPr>
      <w:color w:val="0000FF"/>
      <w:u w:val="single"/>
    </w:rPr>
  </w:style>
  <w:style w:type="character" w:customStyle="1" w:styleId="HeaderChar">
    <w:name w:val="Header Char"/>
    <w:link w:val="Header"/>
    <w:rsid w:val="00F31782"/>
    <w:rPr>
      <w:rFonts w:cs="Nazanin"/>
      <w:noProof/>
      <w:sz w:val="24"/>
      <w:szCs w:val="30"/>
      <w:lang w:val="en-GB" w:bidi="fa-IR"/>
    </w:rPr>
  </w:style>
  <w:style w:type="character" w:customStyle="1" w:styleId="FooterChar">
    <w:name w:val="Footer Char"/>
    <w:link w:val="Footer"/>
    <w:uiPriority w:val="99"/>
    <w:rsid w:val="009E3FB0"/>
    <w:rPr>
      <w:rFonts w:cs="Nazanin"/>
      <w:noProof/>
      <w:sz w:val="24"/>
      <w:szCs w:val="30"/>
      <w:lang w:val="en-GB" w:bidi="fa-IR"/>
    </w:rPr>
  </w:style>
  <w:style w:type="paragraph" w:styleId="ListParagraph">
    <w:name w:val="List Paragraph"/>
    <w:basedOn w:val="Normal"/>
    <w:uiPriority w:val="34"/>
    <w:qFormat/>
    <w:rsid w:val="00553B1D"/>
    <w:pPr>
      <w:bidi/>
      <w:spacing w:after="200" w:line="276" w:lineRule="auto"/>
      <w:ind w:left="720"/>
      <w:contextualSpacing/>
      <w:jc w:val="both"/>
    </w:pPr>
    <w:rPr>
      <w:rFonts w:eastAsia="Calibri" w:cs="B Mitra"/>
      <w:noProof w:val="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4E7D-4A0E-4580-B71E-82D2587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هيأت مديره</vt:lpstr>
    </vt:vector>
  </TitlesOfParts>
  <Company>TSE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هيأت مديره</dc:title>
  <dc:creator>intdept</dc:creator>
  <cp:lastModifiedBy>Mohammad Mehdi Momenzadeh</cp:lastModifiedBy>
  <cp:revision>355</cp:revision>
  <cp:lastPrinted>2017-02-06T09:29:00Z</cp:lastPrinted>
  <dcterms:created xsi:type="dcterms:W3CDTF">2015-05-28T04:18:00Z</dcterms:created>
  <dcterms:modified xsi:type="dcterms:W3CDTF">2017-09-02T04:24:00Z</dcterms:modified>
</cp:coreProperties>
</file>